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D84" w:rsidRDefault="00F47D84" w:rsidP="00F47D84">
      <w:pPr>
        <w:jc w:val="center"/>
        <w:rPr>
          <w:rFonts w:ascii="Times New Roman" w:hAnsi="Times New Roman" w:cs="Times New Roman"/>
          <w:b/>
          <w:bCs/>
          <w:color w:val="FF0000"/>
          <w:sz w:val="40"/>
          <w:szCs w:val="36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color w:val="FF0000"/>
          <w:sz w:val="40"/>
          <w:szCs w:val="36"/>
        </w:rPr>
        <w:t>Yashoda</w:t>
      </w:r>
      <w:proofErr w:type="spellEnd"/>
      <w:r>
        <w:rPr>
          <w:rFonts w:ascii="Times New Roman" w:hAnsi="Times New Roman" w:cs="Times New Roman"/>
          <w:b/>
          <w:bCs/>
          <w:color w:val="FF0000"/>
          <w:sz w:val="40"/>
          <w:szCs w:val="36"/>
        </w:rPr>
        <w:t xml:space="preserve">  Girls’</w:t>
      </w:r>
      <w:proofErr w:type="gramEnd"/>
      <w:r>
        <w:rPr>
          <w:rFonts w:ascii="Times New Roman" w:hAnsi="Times New Roman" w:cs="Times New Roman"/>
          <w:b/>
          <w:bCs/>
          <w:color w:val="FF0000"/>
          <w:sz w:val="40"/>
          <w:szCs w:val="36"/>
        </w:rPr>
        <w:t xml:space="preserve"> Arts &amp; Commerce College, Nagpur</w:t>
      </w:r>
    </w:p>
    <w:p w:rsidR="00F47D84" w:rsidRDefault="00F47D84" w:rsidP="00F47D84">
      <w:pPr>
        <w:jc w:val="center"/>
        <w:rPr>
          <w:rFonts w:ascii="Times New Roman" w:hAnsi="Times New Roman" w:cs="Times New Roman"/>
          <w:b/>
          <w:bCs/>
          <w:color w:val="FF0000"/>
          <w:sz w:val="40"/>
          <w:szCs w:val="36"/>
        </w:rPr>
      </w:pPr>
    </w:p>
    <w:p w:rsidR="00F47D84" w:rsidRDefault="00F47D84" w:rsidP="00F47D84">
      <w:pPr>
        <w:jc w:val="center"/>
        <w:rPr>
          <w:rFonts w:ascii="Times New Roman" w:hAnsi="Times New Roman" w:cs="Times New Roman"/>
          <w:b/>
          <w:bCs/>
          <w:color w:val="FF0000"/>
          <w:sz w:val="40"/>
          <w:szCs w:val="36"/>
        </w:rPr>
      </w:pPr>
      <w:r>
        <w:rPr>
          <w:noProof/>
          <w:lang w:bidi="mr-IN"/>
        </w:rPr>
        <w:drawing>
          <wp:inline distT="0" distB="0" distL="0" distR="0" wp14:anchorId="6ADAF547" wp14:editId="6D008E4A">
            <wp:extent cx="1966595" cy="1781175"/>
            <wp:effectExtent l="0" t="0" r="0" b="9525"/>
            <wp:docPr id="1" name="Picture 1" descr="yashoda new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yashoda new logo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140" cy="17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D84" w:rsidRDefault="00F47D84" w:rsidP="00F47D84"/>
    <w:p w:rsidR="00F47D84" w:rsidRDefault="00F47D84" w:rsidP="00F47D84">
      <w:r>
        <w:t xml:space="preserve">                                                           </w:t>
      </w:r>
    </w:p>
    <w:p w:rsidR="00F47D84" w:rsidRDefault="00F47D84" w:rsidP="00F47D84"/>
    <w:p w:rsidR="00F47D84" w:rsidRDefault="00F47D84" w:rsidP="00F47D84"/>
    <w:p w:rsidR="00F47D84" w:rsidRDefault="00F47D84" w:rsidP="00F47D84">
      <w:pPr>
        <w:jc w:val="center"/>
        <w:rPr>
          <w:b/>
          <w:bCs/>
          <w:sz w:val="40"/>
          <w:szCs w:val="36"/>
        </w:rPr>
      </w:pPr>
      <w:r>
        <w:rPr>
          <w:b/>
          <w:bCs/>
          <w:sz w:val="48"/>
          <w:szCs w:val="44"/>
        </w:rPr>
        <w:t>Department of PALI</w:t>
      </w:r>
    </w:p>
    <w:p w:rsidR="00F47D84" w:rsidRDefault="00F47D84" w:rsidP="00F47D84">
      <w:pPr>
        <w:jc w:val="center"/>
        <w:rPr>
          <w:b/>
          <w:bCs/>
          <w:sz w:val="48"/>
          <w:szCs w:val="48"/>
        </w:rPr>
      </w:pPr>
    </w:p>
    <w:p w:rsidR="00F47D84" w:rsidRDefault="00F47D84" w:rsidP="00F47D84">
      <w:pPr>
        <w:jc w:val="center"/>
        <w:rPr>
          <w:b/>
          <w:bCs/>
          <w:sz w:val="48"/>
          <w:szCs w:val="48"/>
          <w:lang w:val="en-US"/>
        </w:rPr>
      </w:pPr>
      <w:r>
        <w:rPr>
          <w:b/>
          <w:bCs/>
          <w:sz w:val="48"/>
          <w:szCs w:val="48"/>
          <w:lang w:val="en-US"/>
        </w:rPr>
        <w:t>Continuous Internal Evaluation</w:t>
      </w:r>
    </w:p>
    <w:p w:rsidR="00F47D84" w:rsidRDefault="00F47D84" w:rsidP="00F47D84">
      <w:pPr>
        <w:jc w:val="center"/>
        <w:rPr>
          <w:b/>
          <w:bCs/>
          <w:sz w:val="44"/>
          <w:szCs w:val="40"/>
          <w:lang w:val="en-US"/>
        </w:rPr>
      </w:pPr>
      <w:r>
        <w:rPr>
          <w:b/>
          <w:bCs/>
          <w:sz w:val="44"/>
          <w:szCs w:val="40"/>
          <w:lang w:val="en-US"/>
        </w:rPr>
        <w:t>B.A. Even Sem.</w:t>
      </w:r>
    </w:p>
    <w:p w:rsidR="00F47D84" w:rsidRDefault="00F47D84" w:rsidP="00F47D84">
      <w:pPr>
        <w:jc w:val="center"/>
        <w:rPr>
          <w:b/>
          <w:bCs/>
          <w:sz w:val="44"/>
          <w:szCs w:val="40"/>
          <w:lang w:val="en-US"/>
        </w:rPr>
      </w:pPr>
      <w:r>
        <w:rPr>
          <w:b/>
          <w:bCs/>
          <w:sz w:val="44"/>
          <w:szCs w:val="40"/>
          <w:lang w:val="en-US"/>
        </w:rPr>
        <w:t xml:space="preserve">Sub: </w:t>
      </w:r>
      <w:proofErr w:type="spellStart"/>
      <w:r>
        <w:rPr>
          <w:b/>
          <w:bCs/>
          <w:sz w:val="44"/>
          <w:szCs w:val="40"/>
          <w:lang w:val="en-US"/>
        </w:rPr>
        <w:t>Pali</w:t>
      </w:r>
      <w:proofErr w:type="spellEnd"/>
      <w:r>
        <w:rPr>
          <w:b/>
          <w:bCs/>
          <w:sz w:val="44"/>
          <w:szCs w:val="40"/>
          <w:lang w:val="en-US"/>
        </w:rPr>
        <w:t xml:space="preserve"> Literature</w:t>
      </w:r>
    </w:p>
    <w:p w:rsidR="00F47D84" w:rsidRDefault="00F47D84" w:rsidP="00F47D84">
      <w:pPr>
        <w:jc w:val="both"/>
        <w:rPr>
          <w:b/>
          <w:bCs/>
          <w:sz w:val="40"/>
          <w:szCs w:val="36"/>
        </w:rPr>
      </w:pPr>
    </w:p>
    <w:p w:rsidR="00F47D84" w:rsidRDefault="00F47D84" w:rsidP="00F47D84">
      <w:pPr>
        <w:jc w:val="center"/>
        <w:rPr>
          <w:b/>
          <w:bCs/>
          <w:sz w:val="48"/>
          <w:szCs w:val="44"/>
        </w:rPr>
      </w:pPr>
    </w:p>
    <w:p w:rsidR="00F47D84" w:rsidRDefault="00F47D84" w:rsidP="00F47D84">
      <w:pPr>
        <w:jc w:val="center"/>
        <w:rPr>
          <w:b/>
          <w:bCs/>
          <w:sz w:val="48"/>
          <w:szCs w:val="44"/>
        </w:rPr>
      </w:pPr>
      <w:r>
        <w:rPr>
          <w:b/>
          <w:bCs/>
          <w:sz w:val="48"/>
          <w:szCs w:val="44"/>
        </w:rPr>
        <w:t>Academic Session: 2024-25</w:t>
      </w:r>
    </w:p>
    <w:p w:rsidR="00F47D84" w:rsidRDefault="00F47D84" w:rsidP="00F47D84">
      <w:pPr>
        <w:spacing w:after="0" w:line="240" w:lineRule="auto"/>
        <w:rPr>
          <w:rFonts w:ascii="Century Gothic" w:hAnsi="Century Gothic"/>
          <w:b/>
          <w:bCs/>
          <w:color w:val="222A35" w:themeColor="text2" w:themeShade="80"/>
          <w:sz w:val="36"/>
          <w:szCs w:val="36"/>
          <w:lang w:bidi="mr-IN"/>
        </w:rPr>
      </w:pPr>
    </w:p>
    <w:p w:rsidR="0000619C" w:rsidRDefault="00F47D84">
      <w:r w:rsidRPr="00F47D84">
        <w:rPr>
          <w:noProof/>
          <w:lang w:bidi="mr-IN"/>
        </w:rPr>
        <w:lastRenderedPageBreak/>
        <w:drawing>
          <wp:inline distT="0" distB="0" distL="0" distR="0">
            <wp:extent cx="6085840" cy="83724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078" cy="837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84" w:rsidRDefault="00F47D84"/>
    <w:p w:rsidR="00F47D84" w:rsidRDefault="00F47D84">
      <w:r w:rsidRPr="00F47D84">
        <w:rPr>
          <w:noProof/>
          <w:lang w:bidi="mr-IN"/>
        </w:rPr>
        <w:lastRenderedPageBreak/>
        <w:drawing>
          <wp:inline distT="0" distB="0" distL="0" distR="0">
            <wp:extent cx="5991225" cy="88868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97" cy="888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84" w:rsidRDefault="00F47D84">
      <w:r w:rsidRPr="00F47D84">
        <w:rPr>
          <w:noProof/>
          <w:lang w:bidi="mr-IN"/>
        </w:rPr>
        <w:lastRenderedPageBreak/>
        <w:drawing>
          <wp:inline distT="0" distB="0" distL="0" distR="0">
            <wp:extent cx="6048375" cy="86487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717" cy="865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84" w:rsidRDefault="00F47D84">
      <w:r w:rsidRPr="00F47D84">
        <w:rPr>
          <w:noProof/>
          <w:lang w:bidi="mr-IN"/>
        </w:rPr>
        <w:lastRenderedPageBreak/>
        <w:drawing>
          <wp:inline distT="0" distB="0" distL="0" distR="0">
            <wp:extent cx="6067425" cy="83629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85" cy="836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84" w:rsidRDefault="00F47D84"/>
    <w:p w:rsidR="00F47D84" w:rsidRDefault="00F47D84">
      <w:r w:rsidRPr="00F47D84">
        <w:rPr>
          <w:noProof/>
          <w:lang w:bidi="mr-IN"/>
        </w:rPr>
        <w:lastRenderedPageBreak/>
        <w:drawing>
          <wp:inline distT="0" distB="0" distL="0" distR="0">
            <wp:extent cx="6000750" cy="81438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337" cy="814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7D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50F"/>
    <w:rsid w:val="0000619C"/>
    <w:rsid w:val="005F750F"/>
    <w:rsid w:val="00F47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1B1317-E1CE-40F4-B3E7-9BE569238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7D84"/>
    <w:pPr>
      <w:spacing w:after="200" w:line="276" w:lineRule="auto"/>
    </w:pPr>
    <w:rPr>
      <w:rFonts w:eastAsiaTheme="minorEastAsia"/>
      <w:szCs w:val="20"/>
      <w:lang w:eastAsia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36</Words>
  <Characters>206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2025-01-10T14:43:00Z</dcterms:created>
  <dcterms:modified xsi:type="dcterms:W3CDTF">2025-01-10T14:52:00Z</dcterms:modified>
</cp:coreProperties>
</file>